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F" w:rsidRDefault="00645F1F" w:rsidP="00645F1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645F1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DECA103" wp14:editId="59E9E92C">
            <wp:extent cx="3305175" cy="966998"/>
            <wp:effectExtent l="0" t="0" r="0" b="5080"/>
            <wp:docPr id="2" name="Kép 1" descr="Képernyőrész kivág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Képernyőrész kivágása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59" b="16477"/>
                    <a:stretch/>
                  </pic:blipFill>
                  <pic:spPr bwMode="auto">
                    <a:xfrm>
                      <a:off x="0" y="0"/>
                      <a:ext cx="3309494" cy="968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F1F" w:rsidRDefault="00645F1F" w:rsidP="00645F1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D5448B" w:rsidRDefault="00D5448B" w:rsidP="00732AA3">
      <w:pPr>
        <w:spacing w:after="60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45F1F" w:rsidRPr="00645F1F" w:rsidRDefault="00645F1F" w:rsidP="00732AA3">
      <w:pPr>
        <w:spacing w:after="60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645F1F">
        <w:rPr>
          <w:rFonts w:ascii="Arial" w:hAnsi="Arial" w:cs="Arial"/>
          <w:b/>
          <w:sz w:val="26"/>
          <w:szCs w:val="26"/>
        </w:rPr>
        <w:t>Tisztelt Járművezető Kollégák!</w:t>
      </w:r>
    </w:p>
    <w:p w:rsidR="002C22C7" w:rsidRDefault="002C3B15" w:rsidP="00EA714B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Szeretnénk felhívni a figyelmeteket a végállomási indulással kapcsolatosan az alábbiakra: a FUTÁR járműfedélzeti eszköz </w:t>
      </w:r>
      <w:r w:rsidR="00D5448B">
        <w:rPr>
          <w:rFonts w:ascii="Arial" w:hAnsi="Arial" w:cs="Arial"/>
          <w:sz w:val="26"/>
          <w:szCs w:val="26"/>
        </w:rPr>
        <w:t xml:space="preserve">(OBU) </w:t>
      </w:r>
      <w:r>
        <w:rPr>
          <w:rFonts w:ascii="Arial" w:hAnsi="Arial" w:cs="Arial"/>
          <w:sz w:val="26"/>
          <w:szCs w:val="26"/>
        </w:rPr>
        <w:t>működési sa</w:t>
      </w:r>
      <w:r w:rsidR="006E15B6">
        <w:rPr>
          <w:rFonts w:ascii="Arial" w:hAnsi="Arial" w:cs="Arial"/>
          <w:sz w:val="26"/>
          <w:szCs w:val="26"/>
        </w:rPr>
        <w:t xml:space="preserve">játosságára való tekintettel, a végállomásról történő indulás előtt </w:t>
      </w:r>
      <w:r w:rsidR="006E15B6" w:rsidRPr="006E15B6">
        <w:rPr>
          <w:rFonts w:ascii="Arial" w:hAnsi="Arial" w:cs="Arial"/>
          <w:b/>
          <w:sz w:val="26"/>
          <w:szCs w:val="26"/>
        </w:rPr>
        <w:t xml:space="preserve">a járműfedélzeti eszközön történő menetkiválasztást csak a felszállóhelyre történő </w:t>
      </w:r>
      <w:r w:rsidR="006E15B6">
        <w:rPr>
          <w:rFonts w:ascii="Arial" w:hAnsi="Arial" w:cs="Arial"/>
          <w:b/>
          <w:sz w:val="26"/>
          <w:szCs w:val="26"/>
        </w:rPr>
        <w:t>beállás</w:t>
      </w:r>
      <w:r w:rsidR="006E15B6" w:rsidRPr="006E15B6">
        <w:rPr>
          <w:rFonts w:ascii="Arial" w:hAnsi="Arial" w:cs="Arial"/>
          <w:b/>
          <w:sz w:val="26"/>
          <w:szCs w:val="26"/>
        </w:rPr>
        <w:t xml:space="preserve"> után tegyé</w:t>
      </w:r>
      <w:r w:rsidR="00123211" w:rsidRPr="006B1F64">
        <w:rPr>
          <w:rFonts w:ascii="Arial" w:hAnsi="Arial" w:cs="Arial"/>
          <w:b/>
          <w:sz w:val="26"/>
          <w:szCs w:val="26"/>
        </w:rPr>
        <w:t>te</w:t>
      </w:r>
      <w:r w:rsidR="006E15B6" w:rsidRPr="006E15B6">
        <w:rPr>
          <w:rFonts w:ascii="Arial" w:hAnsi="Arial" w:cs="Arial"/>
          <w:b/>
          <w:sz w:val="26"/>
          <w:szCs w:val="26"/>
        </w:rPr>
        <w:t>k meg</w:t>
      </w:r>
      <w:r w:rsidR="006E15B6">
        <w:rPr>
          <w:rFonts w:ascii="Arial" w:hAnsi="Arial" w:cs="Arial"/>
          <w:sz w:val="26"/>
          <w:szCs w:val="26"/>
        </w:rPr>
        <w:t xml:space="preserve">, azonban a menet kiválasztásán túl </w:t>
      </w:r>
      <w:r w:rsidR="006E15B6" w:rsidRPr="006E15B6">
        <w:rPr>
          <w:rFonts w:ascii="Arial" w:hAnsi="Arial" w:cs="Arial"/>
          <w:b/>
          <w:sz w:val="26"/>
          <w:szCs w:val="26"/>
        </w:rPr>
        <w:t>további tevékenység elvégzésére</w:t>
      </w:r>
      <w:r w:rsidR="006E15B6">
        <w:rPr>
          <w:rFonts w:ascii="Arial" w:hAnsi="Arial" w:cs="Arial"/>
          <w:sz w:val="26"/>
          <w:szCs w:val="26"/>
        </w:rPr>
        <w:t xml:space="preserve"> (pl. a sárga megállóhely ismételt kijelölésére) </w:t>
      </w:r>
      <w:r w:rsidR="006E15B6" w:rsidRPr="006E15B6">
        <w:rPr>
          <w:rFonts w:ascii="Arial" w:hAnsi="Arial" w:cs="Arial"/>
          <w:b/>
          <w:sz w:val="26"/>
          <w:szCs w:val="26"/>
        </w:rPr>
        <w:t>nincs szükség</w:t>
      </w:r>
      <w:r w:rsidR="006E15B6">
        <w:rPr>
          <w:rFonts w:ascii="Arial" w:hAnsi="Arial" w:cs="Arial"/>
          <w:sz w:val="26"/>
          <w:szCs w:val="26"/>
        </w:rPr>
        <w:t>: a menet kiválasztása után a rendszer automatikusan érzékeli a végállomásról történő elindulást.</w:t>
      </w:r>
      <w:r w:rsidR="00C652B9">
        <w:rPr>
          <w:rFonts w:ascii="Arial" w:hAnsi="Arial" w:cs="Arial"/>
          <w:sz w:val="26"/>
          <w:szCs w:val="26"/>
        </w:rPr>
        <w:t xml:space="preserve"> </w:t>
      </w:r>
    </w:p>
    <w:p w:rsidR="00645F1F" w:rsidRDefault="002C22C7" w:rsidP="00EA714B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2C22C7">
        <w:rPr>
          <w:rFonts w:ascii="Arial" w:hAnsi="Arial" w:cs="Arial"/>
          <w:sz w:val="26"/>
          <w:szCs w:val="26"/>
        </w:rPr>
        <w:t>Ha tévedésből megtörténik a korai kiválasztás és a jármű „elindul” (sietés lá</w:t>
      </w:r>
      <w:r w:rsidR="005E46EB">
        <w:rPr>
          <w:rFonts w:ascii="Arial" w:hAnsi="Arial" w:cs="Arial"/>
          <w:sz w:val="26"/>
          <w:szCs w:val="26"/>
        </w:rPr>
        <w:t>t</w:t>
      </w:r>
      <w:r w:rsidR="007F7FA3">
        <w:rPr>
          <w:rFonts w:ascii="Arial" w:hAnsi="Arial" w:cs="Arial"/>
          <w:sz w:val="26"/>
          <w:szCs w:val="26"/>
        </w:rPr>
        <w:t xml:space="preserve">szik az </w:t>
      </w:r>
      <w:proofErr w:type="spellStart"/>
      <w:r w:rsidR="007F7FA3">
        <w:rPr>
          <w:rFonts w:ascii="Arial" w:hAnsi="Arial" w:cs="Arial"/>
          <w:sz w:val="26"/>
          <w:szCs w:val="26"/>
        </w:rPr>
        <w:t>OBU-n</w:t>
      </w:r>
      <w:bookmarkStart w:id="0" w:name="_GoBack"/>
      <w:bookmarkEnd w:id="0"/>
      <w:proofErr w:type="spellEnd"/>
      <w:r w:rsidRPr="002C22C7">
        <w:rPr>
          <w:rFonts w:ascii="Arial" w:hAnsi="Arial" w:cs="Arial"/>
          <w:sz w:val="26"/>
          <w:szCs w:val="26"/>
        </w:rPr>
        <w:t>), akkor a kezdő megálló nevének ismételt megérintésével visszatérhetünk „Tartózkodás” módba.</w:t>
      </w:r>
    </w:p>
    <w:p w:rsidR="00C652B9" w:rsidRDefault="00C652B9" w:rsidP="00EA714B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</w:p>
    <w:p w:rsidR="00C652B9" w:rsidRDefault="00C652B9" w:rsidP="00EA714B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járműfedélzeti rendszer pontos használatával </w:t>
      </w:r>
      <w:r w:rsidR="002C22C7">
        <w:rPr>
          <w:rFonts w:ascii="Arial" w:hAnsi="Arial" w:cs="Arial"/>
          <w:sz w:val="26"/>
          <w:szCs w:val="26"/>
        </w:rPr>
        <w:t>csökkenthetőek</w:t>
      </w:r>
      <w:r>
        <w:rPr>
          <w:rFonts w:ascii="Arial" w:hAnsi="Arial" w:cs="Arial"/>
          <w:sz w:val="26"/>
          <w:szCs w:val="26"/>
        </w:rPr>
        <w:t xml:space="preserve"> a rendszerben rögzített téves korai végállomási indulások</w:t>
      </w:r>
      <w:r w:rsidR="002C22C7">
        <w:rPr>
          <w:rFonts w:ascii="Arial" w:hAnsi="Arial" w:cs="Arial"/>
          <w:sz w:val="26"/>
          <w:szCs w:val="26"/>
        </w:rPr>
        <w:t xml:space="preserve"> rögzítése</w:t>
      </w:r>
      <w:r>
        <w:rPr>
          <w:rFonts w:ascii="Arial" w:hAnsi="Arial" w:cs="Arial"/>
          <w:sz w:val="26"/>
          <w:szCs w:val="26"/>
        </w:rPr>
        <w:t xml:space="preserve">, valamint az </w:t>
      </w:r>
      <w:proofErr w:type="spellStart"/>
      <w:r w:rsidR="00211BB2">
        <w:rPr>
          <w:rFonts w:ascii="Arial" w:hAnsi="Arial" w:cs="Arial"/>
          <w:sz w:val="26"/>
          <w:szCs w:val="26"/>
        </w:rPr>
        <w:t>utastájékoztató</w:t>
      </w:r>
      <w:proofErr w:type="spellEnd"/>
      <w:r>
        <w:rPr>
          <w:rFonts w:ascii="Arial" w:hAnsi="Arial" w:cs="Arial"/>
          <w:sz w:val="26"/>
          <w:szCs w:val="26"/>
        </w:rPr>
        <w:t xml:space="preserve"> kijelzőkön megjelenő téves, hiányzó indulási idők </w:t>
      </w:r>
      <w:r w:rsidR="002C22C7">
        <w:rPr>
          <w:rFonts w:ascii="Arial" w:hAnsi="Arial" w:cs="Arial"/>
          <w:sz w:val="26"/>
          <w:szCs w:val="26"/>
        </w:rPr>
        <w:t>kiírása</w:t>
      </w:r>
      <w:r>
        <w:rPr>
          <w:rFonts w:ascii="Arial" w:hAnsi="Arial" w:cs="Arial"/>
          <w:sz w:val="26"/>
          <w:szCs w:val="26"/>
        </w:rPr>
        <w:t>.</w:t>
      </w:r>
    </w:p>
    <w:p w:rsidR="006E15B6" w:rsidRPr="00645F1F" w:rsidRDefault="006E15B6" w:rsidP="00EA714B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</w:p>
    <w:p w:rsidR="00645F1F" w:rsidRPr="00645F1F" w:rsidRDefault="00645F1F" w:rsidP="00645F1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45F1F">
        <w:rPr>
          <w:rFonts w:ascii="Arial" w:hAnsi="Arial" w:cs="Arial"/>
          <w:sz w:val="26"/>
          <w:szCs w:val="26"/>
        </w:rPr>
        <w:t>Együttműködésüket köszönjük.</w:t>
      </w:r>
    </w:p>
    <w:p w:rsidR="00E910E8" w:rsidRPr="00645F1F" w:rsidRDefault="00D5448B" w:rsidP="00D930A7">
      <w:pPr>
        <w:spacing w:before="360" w:after="60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Budapest, 2015</w:t>
      </w:r>
      <w:r w:rsidR="00E910E8">
        <w:rPr>
          <w:rFonts w:ascii="Arial" w:hAnsi="Arial" w:cs="Arial"/>
          <w:sz w:val="26"/>
          <w:szCs w:val="26"/>
        </w:rPr>
        <w:t>.</w:t>
      </w:r>
      <w:r w:rsidR="007358E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február</w:t>
      </w:r>
      <w:r w:rsidR="00E910E8">
        <w:rPr>
          <w:rFonts w:ascii="Arial" w:hAnsi="Arial" w:cs="Arial"/>
          <w:sz w:val="26"/>
          <w:szCs w:val="26"/>
        </w:rPr>
        <w:t>.</w:t>
      </w:r>
    </w:p>
    <w:sectPr w:rsidR="00E910E8" w:rsidRPr="0064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7474"/>
    <w:multiLevelType w:val="multilevel"/>
    <w:tmpl w:val="E23E15C0"/>
    <w:lvl w:ilvl="0">
      <w:start w:val="1"/>
      <w:numFmt w:val="decimal"/>
      <w:pStyle w:val="Cmsor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1F"/>
    <w:rsid w:val="000332A4"/>
    <w:rsid w:val="00095C52"/>
    <w:rsid w:val="00123211"/>
    <w:rsid w:val="00211BB2"/>
    <w:rsid w:val="002C22C7"/>
    <w:rsid w:val="002C3B15"/>
    <w:rsid w:val="004017BB"/>
    <w:rsid w:val="004421AF"/>
    <w:rsid w:val="005A7A03"/>
    <w:rsid w:val="005C7500"/>
    <w:rsid w:val="005E46EB"/>
    <w:rsid w:val="00645F1F"/>
    <w:rsid w:val="006B1F64"/>
    <w:rsid w:val="006E15B6"/>
    <w:rsid w:val="00732AA3"/>
    <w:rsid w:val="007358EB"/>
    <w:rsid w:val="00760884"/>
    <w:rsid w:val="00777B95"/>
    <w:rsid w:val="007F7FA3"/>
    <w:rsid w:val="00814C7E"/>
    <w:rsid w:val="00C652B9"/>
    <w:rsid w:val="00D5448B"/>
    <w:rsid w:val="00D572B0"/>
    <w:rsid w:val="00D930A7"/>
    <w:rsid w:val="00DC57E5"/>
    <w:rsid w:val="00DD7E17"/>
    <w:rsid w:val="00DF14FC"/>
    <w:rsid w:val="00E910E8"/>
    <w:rsid w:val="00E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F1F"/>
    <w:rPr>
      <w:rFonts w:ascii="Calibri" w:eastAsiaTheme="minorHAnsi" w:hAnsi="Calibri" w:cs="Calibri"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095C52"/>
    <w:pPr>
      <w:keepNext/>
      <w:numPr>
        <w:numId w:val="9"/>
      </w:numPr>
      <w:spacing w:before="720" w:after="48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095C52"/>
    <w:pPr>
      <w:keepNext/>
      <w:numPr>
        <w:ilvl w:val="1"/>
        <w:numId w:val="9"/>
      </w:numPr>
      <w:spacing w:before="480" w:after="240" w:line="360" w:lineRule="auto"/>
      <w:jc w:val="both"/>
      <w:outlineLvl w:val="1"/>
    </w:pPr>
    <w:rPr>
      <w:rFonts w:ascii="Arial" w:eastAsia="Times New Roman" w:hAnsi="Arial"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link w:val="Cmsor3Char"/>
    <w:qFormat/>
    <w:rsid w:val="00095C52"/>
    <w:pPr>
      <w:keepNext/>
      <w:numPr>
        <w:ilvl w:val="2"/>
        <w:numId w:val="9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95C52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095C52"/>
    <w:pPr>
      <w:numPr>
        <w:ilvl w:val="4"/>
        <w:numId w:val="9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095C52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095C52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095C52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095C52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95C52"/>
    <w:rPr>
      <w:rFonts w:ascii="Arial" w:hAnsi="Arial" w:cs="Arial"/>
      <w:b/>
      <w:bCs/>
      <w:kern w:val="32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95C52"/>
    <w:rPr>
      <w:rFonts w:ascii="Arial" w:hAnsi="Arial" w:cs="Arial"/>
      <w:b/>
      <w:bCs/>
      <w:iC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95C52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95C52"/>
    <w:rPr>
      <w:rFonts w:ascii="Arial" w:hAnsi="Arial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95C52"/>
    <w:rPr>
      <w:rFonts w:ascii="Arial" w:hAnsi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095C52"/>
    <w:rPr>
      <w:rFonts w:ascii="Arial" w:hAnsi="Arial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095C52"/>
    <w:rPr>
      <w:rFonts w:ascii="Arial" w:hAnsi="Arial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95C52"/>
    <w:rPr>
      <w:rFonts w:ascii="Arial" w:hAnsi="Arial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95C52"/>
    <w:rPr>
      <w:rFonts w:ascii="Arial" w:hAnsi="Arial" w:cs="Arial"/>
      <w:sz w:val="22"/>
      <w:szCs w:val="22"/>
      <w:lang w:eastAsia="hu-HU"/>
    </w:rPr>
  </w:style>
  <w:style w:type="character" w:styleId="Kiemels2">
    <w:name w:val="Strong"/>
    <w:qFormat/>
    <w:rsid w:val="00095C52"/>
    <w:rPr>
      <w:b/>
      <w:bCs/>
    </w:rPr>
  </w:style>
  <w:style w:type="paragraph" w:styleId="Listaszerbekezds">
    <w:name w:val="List Paragraph"/>
    <w:basedOn w:val="Norml"/>
    <w:uiPriority w:val="34"/>
    <w:qFormat/>
    <w:rsid w:val="00095C52"/>
    <w:pPr>
      <w:spacing w:line="36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45F1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F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F1F"/>
    <w:rPr>
      <w:rFonts w:ascii="Tahoma" w:eastAsiaTheme="minorHAns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F1F"/>
    <w:rPr>
      <w:rFonts w:ascii="Calibri" w:eastAsiaTheme="minorHAnsi" w:hAnsi="Calibri" w:cs="Calibri"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095C52"/>
    <w:pPr>
      <w:keepNext/>
      <w:numPr>
        <w:numId w:val="9"/>
      </w:numPr>
      <w:spacing w:before="720" w:after="48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095C52"/>
    <w:pPr>
      <w:keepNext/>
      <w:numPr>
        <w:ilvl w:val="1"/>
        <w:numId w:val="9"/>
      </w:numPr>
      <w:spacing w:before="480" w:after="240" w:line="360" w:lineRule="auto"/>
      <w:jc w:val="both"/>
      <w:outlineLvl w:val="1"/>
    </w:pPr>
    <w:rPr>
      <w:rFonts w:ascii="Arial" w:eastAsia="Times New Roman" w:hAnsi="Arial"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link w:val="Cmsor3Char"/>
    <w:qFormat/>
    <w:rsid w:val="00095C52"/>
    <w:pPr>
      <w:keepNext/>
      <w:numPr>
        <w:ilvl w:val="2"/>
        <w:numId w:val="9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95C52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095C52"/>
    <w:pPr>
      <w:numPr>
        <w:ilvl w:val="4"/>
        <w:numId w:val="9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095C52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095C52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095C52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095C52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95C52"/>
    <w:rPr>
      <w:rFonts w:ascii="Arial" w:hAnsi="Arial" w:cs="Arial"/>
      <w:b/>
      <w:bCs/>
      <w:kern w:val="32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95C52"/>
    <w:rPr>
      <w:rFonts w:ascii="Arial" w:hAnsi="Arial" w:cs="Arial"/>
      <w:b/>
      <w:bCs/>
      <w:iC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95C52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95C52"/>
    <w:rPr>
      <w:rFonts w:ascii="Arial" w:hAnsi="Arial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95C52"/>
    <w:rPr>
      <w:rFonts w:ascii="Arial" w:hAnsi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095C52"/>
    <w:rPr>
      <w:rFonts w:ascii="Arial" w:hAnsi="Arial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095C52"/>
    <w:rPr>
      <w:rFonts w:ascii="Arial" w:hAnsi="Arial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95C52"/>
    <w:rPr>
      <w:rFonts w:ascii="Arial" w:hAnsi="Arial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95C52"/>
    <w:rPr>
      <w:rFonts w:ascii="Arial" w:hAnsi="Arial" w:cs="Arial"/>
      <w:sz w:val="22"/>
      <w:szCs w:val="22"/>
      <w:lang w:eastAsia="hu-HU"/>
    </w:rPr>
  </w:style>
  <w:style w:type="character" w:styleId="Kiemels2">
    <w:name w:val="Strong"/>
    <w:qFormat/>
    <w:rsid w:val="00095C52"/>
    <w:rPr>
      <w:b/>
      <w:bCs/>
    </w:rPr>
  </w:style>
  <w:style w:type="paragraph" w:styleId="Listaszerbekezds">
    <w:name w:val="List Paragraph"/>
    <w:basedOn w:val="Norml"/>
    <w:uiPriority w:val="34"/>
    <w:qFormat/>
    <w:rsid w:val="00095C52"/>
    <w:pPr>
      <w:spacing w:line="36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45F1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F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F1F"/>
    <w:rPr>
      <w:rFonts w:ascii="Tahoma" w:eastAsiaTheme="minorHAns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Gémesi János</dc:creator>
  <cp:lastModifiedBy>DALLOS Csaba (BKK)</cp:lastModifiedBy>
  <cp:revision>2</cp:revision>
  <dcterms:created xsi:type="dcterms:W3CDTF">2015-02-26T08:23:00Z</dcterms:created>
  <dcterms:modified xsi:type="dcterms:W3CDTF">2015-02-26T08:23:00Z</dcterms:modified>
</cp:coreProperties>
</file>